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E99" w:rsidRDefault="00256837">
      <w:pPr>
        <w:rPr>
          <w:b/>
        </w:rPr>
      </w:pPr>
      <w:r w:rsidRPr="00256837">
        <w:rPr>
          <w:b/>
        </w:rPr>
        <w:t>Returns Policy</w:t>
      </w:r>
    </w:p>
    <w:p w:rsidR="00256837" w:rsidRPr="00256837" w:rsidRDefault="00256837" w:rsidP="00256837">
      <w:r w:rsidRPr="00256837">
        <w:t xml:space="preserve">Any returns must be approved so please contact us via </w:t>
      </w:r>
      <w:hyperlink r:id="rId4" w:history="1">
        <w:r w:rsidRPr="00256837">
          <w:rPr>
            <w:rStyle w:val="Hyperlink"/>
          </w:rPr>
          <w:t>ecototsireland@gmail.com</w:t>
        </w:r>
      </w:hyperlink>
      <w:r w:rsidRPr="00256837">
        <w:t xml:space="preserve">  before returning any items. Item/s must be returned unused and undamaged with tags intact within 7 days of receiving the item. An exchange, refund or a voucher code equal to the purchase amount will be offered. *Please note the customer is liable for return postage. If the item is deemed faulty or the incorrect item has been sent the customer will be reimbursed the return postage cost.</w:t>
      </w:r>
    </w:p>
    <w:p w:rsidR="00256837" w:rsidRPr="00256837" w:rsidRDefault="00256837">
      <w:pPr>
        <w:rPr>
          <w:b/>
        </w:rPr>
      </w:pPr>
      <w:bookmarkStart w:id="0" w:name="_GoBack"/>
      <w:bookmarkEnd w:id="0"/>
    </w:p>
    <w:sectPr w:rsidR="00256837" w:rsidRPr="002568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837"/>
    <w:rsid w:val="00256837"/>
    <w:rsid w:val="007175A4"/>
    <w:rsid w:val="00B840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B8F7C"/>
  <w15:chartTrackingRefBased/>
  <w15:docId w15:val="{80242CB2-8434-40EB-9ECF-A19C38FF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68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95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cototsirelan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454</Characters>
  <Application>Microsoft Office Word</Application>
  <DocSecurity>0</DocSecurity>
  <Lines>3</Lines>
  <Paragraphs>1</Paragraphs>
  <ScaleCrop>false</ScaleCrop>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Kayte &amp; Brian</dc:creator>
  <cp:keywords/>
  <dc:description/>
  <cp:lastModifiedBy>Kayte &amp; Brian</cp:lastModifiedBy>
  <cp:revision>1</cp:revision>
  <dcterms:created xsi:type="dcterms:W3CDTF">2015-11-12T20:06:00Z</dcterms:created>
  <dcterms:modified xsi:type="dcterms:W3CDTF">2015-11-12T20:07:00Z</dcterms:modified>
</cp:coreProperties>
</file>